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1A4" w:rsidRDefault="007071A4" w:rsidP="007071A4">
      <w:pPr>
        <w:rPr>
          <w:b/>
          <w:bCs/>
        </w:rPr>
      </w:pPr>
    </w:p>
    <w:p w:rsidR="007071A4" w:rsidRDefault="007071A4" w:rsidP="007071A4">
      <w:pPr>
        <w:rPr>
          <w:b/>
          <w:bCs/>
        </w:rPr>
      </w:pPr>
      <w:r>
        <w:rPr>
          <w:b/>
          <w:bCs/>
        </w:rPr>
        <w:t>2001.0034.TMD</w:t>
      </w:r>
    </w:p>
    <w:p w:rsidR="007071A4" w:rsidRDefault="007071A4" w:rsidP="007071A4">
      <w:pPr>
        <w:rPr>
          <w:b/>
          <w:bCs/>
        </w:rPr>
      </w:pPr>
      <w:r>
        <w:rPr>
          <w:b/>
          <w:bCs/>
        </w:rPr>
        <w:t>Vervaardiger de Oude Delft</w:t>
      </w:r>
    </w:p>
    <w:p w:rsidR="007071A4" w:rsidRDefault="007071A4" w:rsidP="007071A4">
      <w:pPr>
        <w:rPr>
          <w:b/>
          <w:bCs/>
        </w:rPr>
      </w:pPr>
      <w:proofErr w:type="spellStart"/>
      <w:r>
        <w:rPr>
          <w:b/>
          <w:bCs/>
        </w:rPr>
        <w:t>Camara</w:t>
      </w:r>
      <w:proofErr w:type="spellEnd"/>
    </w:p>
    <w:p w:rsidR="007071A4" w:rsidRDefault="007071A4" w:rsidP="007071A4">
      <w:pPr>
        <w:rPr>
          <w:b/>
          <w:bCs/>
        </w:rPr>
      </w:pPr>
    </w:p>
    <w:p w:rsidR="007071A4" w:rsidRDefault="007071A4" w:rsidP="007071A4">
      <w:r>
        <w:t xml:space="preserve">Twee camera's, equatoriaal gemonteerd op een onderstel waarvan de hoofddraaiingsas evenwijdig aan de aardas is opgesteld. De camera's waren bedoeld om licht reflecterende en licht uitzendende satellieten tegen de achtergrond van de sterrenhemel te fotograferen. Bij gelijktijdige opnamen van meerdere observatoria kunnen de richtingen en de afstanden van de verbindingslijnen tussen deze observatoria bepaald worden Dit onderstel is gemaakt door de firma Rademakers NV te Rotterdam. De camera's zijn in het observatorium Kootwijk van de faculteit Geodesie gebruikt om actieve en passieve satellieten te fotograferen tegen de achtergrond van de sterrenhemel. De TA-120 camera was oorspronkelijk een prototype van een luchtverkenningscamera volgens het principe van Bouwers </w:t>
      </w:r>
      <w:proofErr w:type="spellStart"/>
      <w:r>
        <w:t>Maksutov</w:t>
      </w:r>
      <w:proofErr w:type="spellEnd"/>
      <w:r>
        <w:t xml:space="preserve">. Deze camera is uitgevoerd met een sluiter van jaloezieën. De fabrikant is 'De Oude Delft' in Delft. Ook de K-50 was oorspronkelijk een luchtverkenningscamera, gebouwd door de </w:t>
      </w:r>
      <w:proofErr w:type="spellStart"/>
      <w:r>
        <w:t>Perkin</w:t>
      </w:r>
      <w:proofErr w:type="spellEnd"/>
      <w:r>
        <w:t xml:space="preserve"> Elmer Corporation. Het mechanisme om de platen te wisselen en de timer zijn in de werkplaats van de faculteit Geodesie gemaakt. TA-120: brandpuntsafstand 1200 millimeter; lensdiameter 210 millimeter; gezichtsveld 5 graden x 5 graden. K-50: brandpuntsafstand 900 millimeter; effectieve lensdiameter 300 millimeter; gezichtsveld 10 graden x 15 graden. Lichtonderbreker (2000470) hoort erbij.</w:t>
      </w:r>
    </w:p>
    <w:p w:rsidR="007071A4" w:rsidRDefault="007071A4" w:rsidP="007071A4">
      <w:bookmarkStart w:id="0" w:name="_GoBack"/>
      <w:r>
        <w:rPr>
          <w:noProof/>
          <w:lang w:eastAsia="nl-NL"/>
        </w:rPr>
        <w:drawing>
          <wp:inline distT="0" distB="0" distL="0" distR="0" wp14:anchorId="71A6996E" wp14:editId="1F5906FA">
            <wp:extent cx="2647950" cy="2943225"/>
            <wp:effectExtent l="0" t="0" r="0" b="9525"/>
            <wp:docPr id="2" name="Afbeelding 2" descr="cid:image005.jpg@01CF9C30.18947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id:image005.jpg@01CF9C30.189477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47950" cy="2943225"/>
                    </a:xfrm>
                    <a:prstGeom prst="rect">
                      <a:avLst/>
                    </a:prstGeom>
                    <a:noFill/>
                    <a:ln>
                      <a:noFill/>
                    </a:ln>
                  </pic:spPr>
                </pic:pic>
              </a:graphicData>
            </a:graphic>
          </wp:inline>
        </w:drawing>
      </w:r>
      <w:bookmarkEnd w:id="0"/>
      <w:r>
        <w:rPr>
          <w:noProof/>
          <w:lang w:eastAsia="nl-NL"/>
        </w:rPr>
        <w:drawing>
          <wp:inline distT="0" distB="0" distL="0" distR="0" wp14:anchorId="2629E3F2" wp14:editId="301A6ED7">
            <wp:extent cx="2876550" cy="2952750"/>
            <wp:effectExtent l="0" t="0" r="0" b="0"/>
            <wp:docPr id="1" name="Afbeelding 1" descr="cid:image006.jpg@01CF9C30.18947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cid:image006.jpg@01CF9C30.189477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76550" cy="2952750"/>
                    </a:xfrm>
                    <a:prstGeom prst="rect">
                      <a:avLst/>
                    </a:prstGeom>
                    <a:noFill/>
                    <a:ln>
                      <a:noFill/>
                    </a:ln>
                  </pic:spPr>
                </pic:pic>
              </a:graphicData>
            </a:graphic>
          </wp:inline>
        </w:drawing>
      </w:r>
    </w:p>
    <w:p w:rsidR="007071A4" w:rsidRDefault="007071A4" w:rsidP="007071A4"/>
    <w:p w:rsidR="00D01242" w:rsidRDefault="00D01242"/>
    <w:sectPr w:rsidR="00D01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A4"/>
    <w:rsid w:val="007071A4"/>
    <w:rsid w:val="00D01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71A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071A4"/>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71A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071A4"/>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jpg@01CF9C30.18947720"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5.jpg@01CF9C30.1894772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TU Delft</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Hagman</dc:creator>
  <cp:lastModifiedBy>Rene Hagman</cp:lastModifiedBy>
  <cp:revision>1</cp:revision>
  <dcterms:created xsi:type="dcterms:W3CDTF">2016-02-17T11:07:00Z</dcterms:created>
  <dcterms:modified xsi:type="dcterms:W3CDTF">2016-02-17T11:08:00Z</dcterms:modified>
</cp:coreProperties>
</file>